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A009" w14:textId="77777777" w:rsidR="002A2933" w:rsidRDefault="003E4F5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SÜRDÜRÜLEBİLİR TURİZM PROGRAMI</w:t>
      </w:r>
    </w:p>
    <w:p w14:paraId="115A3630" w14:textId="77777777" w:rsidR="002A2933" w:rsidRDefault="002A2933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A416D3" w14:textId="6038453A" w:rsidR="00E93A1A" w:rsidRDefault="00E715B7" w:rsidP="00E93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Kültür ve Turizm </w:t>
      </w:r>
      <w:r w:rsidR="007B670F">
        <w:rPr>
          <w:rFonts w:ascii="Times New Roman" w:eastAsia="Times New Roman" w:hAnsi="Times New Roman" w:cs="Times New Roman"/>
          <w:sz w:val="28"/>
        </w:rPr>
        <w:t>Bakanlığı</w:t>
      </w:r>
      <w:r>
        <w:rPr>
          <w:rFonts w:ascii="Times New Roman" w:eastAsia="Times New Roman" w:hAnsi="Times New Roman" w:cs="Times New Roman"/>
          <w:sz w:val="28"/>
        </w:rPr>
        <w:t>’nın</w:t>
      </w:r>
      <w:r w:rsidR="007B670F">
        <w:rPr>
          <w:rFonts w:ascii="Times New Roman" w:eastAsia="Times New Roman" w:hAnsi="Times New Roman" w:cs="Times New Roman"/>
          <w:sz w:val="28"/>
        </w:rPr>
        <w:t xml:space="preserve"> 25.07.2024 tarih ve 2024/5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7B670F">
        <w:rPr>
          <w:rFonts w:ascii="Times New Roman" w:eastAsia="Times New Roman" w:hAnsi="Times New Roman" w:cs="Times New Roman"/>
          <w:sz w:val="28"/>
        </w:rPr>
        <w:t xml:space="preserve">sayılı </w:t>
      </w:r>
      <w:r w:rsidR="00E93A1A">
        <w:rPr>
          <w:rFonts w:ascii="Times New Roman" w:eastAsia="Times New Roman" w:hAnsi="Times New Roman" w:cs="Times New Roman"/>
          <w:sz w:val="28"/>
        </w:rPr>
        <w:t>genelge</w:t>
      </w:r>
      <w:r w:rsidR="007B670F">
        <w:rPr>
          <w:rFonts w:ascii="Times New Roman" w:eastAsia="Times New Roman" w:hAnsi="Times New Roman" w:cs="Times New Roman"/>
          <w:sz w:val="28"/>
        </w:rPr>
        <w:t>si</w:t>
      </w:r>
      <w:r w:rsidR="00E93A1A">
        <w:rPr>
          <w:rFonts w:ascii="Times New Roman" w:eastAsia="Times New Roman" w:hAnsi="Times New Roman" w:cs="Times New Roman"/>
          <w:sz w:val="28"/>
        </w:rPr>
        <w:t xml:space="preserve"> uyarınca k</w:t>
      </w:r>
      <w:r w:rsidR="00E93A1A" w:rsidRPr="00E93A1A">
        <w:rPr>
          <w:rFonts w:ascii="Times New Roman" w:eastAsia="Times New Roman" w:hAnsi="Times New Roman" w:cs="Times New Roman"/>
          <w:sz w:val="28"/>
        </w:rPr>
        <w:t>onaklama sektörünün tamamının Türkiye Sürdürülebilir Turizm Programının ikinci aşamasına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>geçişinin sağlanmasını teminen,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>1.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 xml:space="preserve">Aşama Belgesi almaları zorunlu olan </w:t>
      </w:r>
      <w:r w:rsidR="00E93A1A" w:rsidRPr="00E93A1A">
        <w:rPr>
          <w:rFonts w:ascii="Times New Roman" w:eastAsia="Times New Roman" w:hAnsi="Times New Roman" w:cs="Times New Roman"/>
          <w:b/>
          <w:bCs/>
          <w:sz w:val="28"/>
        </w:rPr>
        <w:t>turizm işletmesi belgeli konaklama tesisleri ile basit konaklama turizm işletmesi belgeli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>tesislerin tamamının Türkiye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 xml:space="preserve">Sürdürülebilir Turizm Programı </w:t>
      </w:r>
      <w:r w:rsidR="00E93A1A" w:rsidRPr="00E93A1A">
        <w:rPr>
          <w:rFonts w:ascii="Times New Roman" w:eastAsia="Times New Roman" w:hAnsi="Times New Roman" w:cs="Times New Roman"/>
          <w:b/>
          <w:bCs/>
          <w:sz w:val="28"/>
        </w:rPr>
        <w:t>2. Aşama</w:t>
      </w:r>
      <w:r w:rsidR="00E93A1A" w:rsidRPr="00E93A1A">
        <w:rPr>
          <w:rFonts w:ascii="Times New Roman" w:eastAsia="Times New Roman" w:hAnsi="Times New Roman" w:cs="Times New Roman"/>
          <w:sz w:val="28"/>
        </w:rPr>
        <w:t xml:space="preserve"> Belgesini almaları için son tarih</w:t>
      </w:r>
      <w:r w:rsidR="00E93A1A" w:rsidRPr="00E93A1A">
        <w:rPr>
          <w:rFonts w:ascii="Times New Roman" w:eastAsia="Times New Roman" w:hAnsi="Times New Roman" w:cs="Times New Roman"/>
          <w:b/>
          <w:bCs/>
          <w:sz w:val="28"/>
        </w:rPr>
        <w:t xml:space="preserve"> 31.12.2025</w:t>
      </w:r>
      <w:r w:rsidR="00E93A1A" w:rsidRPr="00E93A1A">
        <w:rPr>
          <w:rFonts w:ascii="Times New Roman" w:eastAsia="Times New Roman" w:hAnsi="Times New Roman" w:cs="Times New Roman"/>
          <w:sz w:val="28"/>
        </w:rPr>
        <w:t xml:space="preserve"> olarak</w:t>
      </w:r>
      <w:r w:rsidR="00E93A1A">
        <w:rPr>
          <w:rFonts w:ascii="Times New Roman" w:eastAsia="Times New Roman" w:hAnsi="Times New Roman" w:cs="Times New Roman"/>
          <w:sz w:val="28"/>
        </w:rPr>
        <w:t xml:space="preserve"> </w:t>
      </w:r>
      <w:r w:rsidR="00E93A1A" w:rsidRPr="00E93A1A">
        <w:rPr>
          <w:rFonts w:ascii="Times New Roman" w:eastAsia="Times New Roman" w:hAnsi="Times New Roman" w:cs="Times New Roman"/>
          <w:sz w:val="28"/>
        </w:rPr>
        <w:t>belirlenmiştir.</w:t>
      </w:r>
    </w:p>
    <w:p w14:paraId="31E053C8" w14:textId="0A9A172D" w:rsidR="002A2933" w:rsidRDefault="00E93A1A" w:rsidP="00E93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93A1A">
        <w:rPr>
          <w:rFonts w:ascii="Times New Roman" w:hAnsi="Times New Roman" w:cs="Times New Roman"/>
          <w:sz w:val="28"/>
          <w:szCs w:val="28"/>
        </w:rPr>
        <w:t>Bahse konu belgenin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3A1A">
        <w:rPr>
          <w:sz w:val="28"/>
          <w:szCs w:val="28"/>
        </w:rPr>
        <w:t xml:space="preserve"> </w:t>
      </w:r>
      <w:hyperlink r:id="rId4" w:history="1">
        <w:r w:rsidRPr="00F8268C">
          <w:rPr>
            <w:rStyle w:val="Kpr"/>
            <w:rFonts w:ascii="Times New Roman" w:eastAsia="Times New Roman" w:hAnsi="Times New Roman" w:cs="Times New Roman"/>
            <w:sz w:val="28"/>
          </w:rPr>
          <w:t>https://tga.gov.tr</w:t>
        </w:r>
      </w:hyperlink>
      <w:r w:rsidR="003E4F51">
        <w:rPr>
          <w:rFonts w:ascii="Times New Roman" w:eastAsia="Times New Roman" w:hAnsi="Times New Roman" w:cs="Times New Roman"/>
          <w:sz w:val="28"/>
        </w:rPr>
        <w:t xml:space="preserve"> web sayfasında belirtilen koşullarda ve yetkilendirilmiş firmalar aracılığıyla alınması gerekmektedir.</w:t>
      </w:r>
      <w:r w:rsidR="00467973">
        <w:rPr>
          <w:rFonts w:ascii="Times New Roman" w:eastAsia="Times New Roman" w:hAnsi="Times New Roman" w:cs="Times New Roman"/>
          <w:sz w:val="28"/>
        </w:rPr>
        <w:t xml:space="preserve"> </w:t>
      </w:r>
      <w:r w:rsidR="00DC3908">
        <w:rPr>
          <w:rFonts w:ascii="Times New Roman" w:eastAsia="Times New Roman" w:hAnsi="Times New Roman" w:cs="Times New Roman"/>
          <w:sz w:val="28"/>
        </w:rPr>
        <w:t xml:space="preserve">Belgelendirme işlemi uzun bir süre alabileceğinden </w:t>
      </w:r>
      <w:r w:rsidR="003E4F51">
        <w:rPr>
          <w:rFonts w:ascii="Times New Roman" w:eastAsia="Times New Roman" w:hAnsi="Times New Roman" w:cs="Times New Roman"/>
          <w:sz w:val="28"/>
        </w:rPr>
        <w:t>ve bu süre içinde olası yığılmalar</w:t>
      </w:r>
      <w:r w:rsidR="00DC3908">
        <w:rPr>
          <w:rFonts w:ascii="Times New Roman" w:eastAsia="Times New Roman" w:hAnsi="Times New Roman" w:cs="Times New Roman"/>
          <w:sz w:val="28"/>
        </w:rPr>
        <w:t xml:space="preserve"> göz önüne alınarak</w:t>
      </w:r>
      <w:r w:rsidR="003E4F51">
        <w:rPr>
          <w:rFonts w:ascii="Times New Roman" w:eastAsia="Times New Roman" w:hAnsi="Times New Roman" w:cs="Times New Roman"/>
          <w:sz w:val="28"/>
        </w:rPr>
        <w:t xml:space="preserve"> en kısa zamanda hazırlık, başvuru ve belgelendirme işlemlerinin tamamlanması büyük önem arz etmektedir.</w:t>
      </w:r>
    </w:p>
    <w:p w14:paraId="05FAFE25" w14:textId="77777777" w:rsidR="002A2933" w:rsidRDefault="002A2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8F486CB" w14:textId="77777777" w:rsidR="002A2933" w:rsidRDefault="002A29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7E3D9D0" w14:textId="77777777" w:rsidR="002A2933" w:rsidRDefault="002A29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27BFA6" w14:textId="77777777" w:rsidR="002A2933" w:rsidRDefault="002A29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A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33"/>
    <w:rsid w:val="002A2933"/>
    <w:rsid w:val="003E4F51"/>
    <w:rsid w:val="00467973"/>
    <w:rsid w:val="006B3F2D"/>
    <w:rsid w:val="006B6E48"/>
    <w:rsid w:val="007B670F"/>
    <w:rsid w:val="00D0650E"/>
    <w:rsid w:val="00DC3908"/>
    <w:rsid w:val="00E50F3E"/>
    <w:rsid w:val="00E715B7"/>
    <w:rsid w:val="00E93A1A"/>
    <w:rsid w:val="00E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67DB"/>
  <w15:docId w15:val="{138E42B9-F81F-4903-B4BE-31297CF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3A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g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Muhammed Dogan</cp:lastModifiedBy>
  <cp:revision>22</cp:revision>
  <dcterms:created xsi:type="dcterms:W3CDTF">2024-10-14T05:17:00Z</dcterms:created>
  <dcterms:modified xsi:type="dcterms:W3CDTF">2024-10-14T05:51:00Z</dcterms:modified>
</cp:coreProperties>
</file>